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7716" w14:textId="7A1223A1" w:rsidR="00476E8B" w:rsidRPr="000D6AAE" w:rsidRDefault="00476E8B" w:rsidP="00476E8B">
      <w:pPr>
        <w:rPr>
          <w:rFonts w:ascii="Times New Roman" w:eastAsiaTheme="majorEastAsia" w:hAnsi="Times New Roman" w:cs="Times New Roman"/>
          <w:b/>
          <w:bCs/>
          <w:color w:val="365F91" w:themeColor="accent1" w:themeShade="BF"/>
          <w:sz w:val="28"/>
          <w:szCs w:val="28"/>
          <w:lang w:val="hu-HU"/>
        </w:rPr>
      </w:pPr>
      <w:r w:rsidRPr="000D6AAE">
        <w:rPr>
          <w:rFonts w:ascii="Times New Roman" w:eastAsiaTheme="majorEastAsia" w:hAnsi="Times New Roman" w:cs="Times New Roman"/>
          <w:b/>
          <w:bCs/>
          <w:color w:val="365F91" w:themeColor="accent1" w:themeShade="BF"/>
          <w:sz w:val="28"/>
          <w:szCs w:val="28"/>
          <w:lang w:val="hu-HU"/>
        </w:rPr>
        <w:t xml:space="preserve">Új ciklus, </w:t>
      </w:r>
      <w:r w:rsidR="000D6AAE" w:rsidRPr="000D6AAE">
        <w:rPr>
          <w:rFonts w:ascii="Times New Roman" w:eastAsiaTheme="majorEastAsia" w:hAnsi="Times New Roman" w:cs="Times New Roman"/>
          <w:b/>
          <w:bCs/>
          <w:color w:val="365F91" w:themeColor="accent1" w:themeShade="BF"/>
          <w:sz w:val="28"/>
          <w:szCs w:val="28"/>
          <w:lang w:val="hu-HU"/>
        </w:rPr>
        <w:t>s</w:t>
      </w:r>
      <w:r w:rsidR="000D6AAE" w:rsidRPr="000D6AAE">
        <w:rPr>
          <w:rFonts w:ascii="Times New Roman" w:eastAsiaTheme="majorEastAsia" w:hAnsi="Times New Roman" w:cs="Times New Roman"/>
          <w:b/>
          <w:bCs/>
          <w:color w:val="365F91" w:themeColor="accent1" w:themeShade="BF"/>
          <w:sz w:val="28"/>
          <w:szCs w:val="28"/>
          <w:lang w:val="hu-HU"/>
        </w:rPr>
        <w:t>tabil működés</w:t>
      </w:r>
      <w:r w:rsidR="000D6AAE" w:rsidRPr="000D6AAE">
        <w:rPr>
          <w:rFonts w:ascii="Times New Roman" w:eastAsiaTheme="majorEastAsia" w:hAnsi="Times New Roman" w:cs="Times New Roman"/>
          <w:b/>
          <w:bCs/>
          <w:color w:val="365F91" w:themeColor="accent1" w:themeShade="BF"/>
          <w:sz w:val="28"/>
          <w:szCs w:val="28"/>
          <w:lang w:val="hu-HU"/>
        </w:rPr>
        <w:t xml:space="preserve">, </w:t>
      </w:r>
      <w:r w:rsidRPr="000D6AAE">
        <w:rPr>
          <w:rFonts w:ascii="Times New Roman" w:eastAsiaTheme="majorEastAsia" w:hAnsi="Times New Roman" w:cs="Times New Roman"/>
          <w:b/>
          <w:bCs/>
          <w:color w:val="365F91" w:themeColor="accent1" w:themeShade="BF"/>
          <w:sz w:val="28"/>
          <w:szCs w:val="28"/>
          <w:lang w:val="hu-HU"/>
        </w:rPr>
        <w:t xml:space="preserve">változatlan irány – bizalmat kapott az ÖRT vezetése </w:t>
      </w:r>
      <w:r w:rsidRPr="000D6AAE">
        <w:rPr>
          <w:rFonts w:ascii="Times New Roman" w:eastAsiaTheme="majorEastAsia" w:hAnsi="Times New Roman" w:cs="Times New Roman"/>
          <w:b/>
          <w:bCs/>
          <w:color w:val="365F91" w:themeColor="accent1" w:themeShade="BF"/>
          <w:sz w:val="28"/>
          <w:szCs w:val="28"/>
          <w:lang w:val="hu-HU"/>
        </w:rPr>
        <w:br/>
        <w:t>--</w:t>
      </w:r>
    </w:p>
    <w:p w14:paraId="4EB0217A" w14:textId="375DF2FE" w:rsidR="00524337" w:rsidRPr="000D6AAE" w:rsidRDefault="00000000">
      <w:pPr>
        <w:jc w:val="both"/>
        <w:rPr>
          <w:rFonts w:ascii="Times New Roman" w:hAnsi="Times New Roman" w:cs="Times New Roman"/>
          <w:b/>
          <w:bCs/>
          <w:lang w:val="hu-HU"/>
        </w:rPr>
      </w:pPr>
      <w:r w:rsidRPr="000D6AAE">
        <w:rPr>
          <w:rFonts w:ascii="Times New Roman" w:hAnsi="Times New Roman" w:cs="Times New Roman"/>
          <w:b/>
          <w:bCs/>
          <w:lang w:val="hu-HU"/>
        </w:rPr>
        <w:t>Az Önszabályozó Reklám Testület (ÖRT) közgyűlése megerősítette a szervezet közvetlen vezetését a 2025–2028-as ciklusra. A stabil működés, az etikus reklámozás melletti elkötelezettség és az egyre bővülő szakmai kapcsolatrendszer a következő években is biztos alapot jelent az ÖRT fejlődéséhez.</w:t>
      </w:r>
      <w:r w:rsidR="009771C7" w:rsidRPr="000D6AAE">
        <w:rPr>
          <w:rFonts w:ascii="Times New Roman" w:hAnsi="Times New Roman" w:cs="Times New Roman"/>
          <w:b/>
          <w:bCs/>
          <w:lang w:val="hu-HU"/>
        </w:rPr>
        <w:t xml:space="preserve"> </w:t>
      </w:r>
      <w:r w:rsidRPr="000D6AAE">
        <w:rPr>
          <w:rFonts w:ascii="Times New Roman" w:hAnsi="Times New Roman" w:cs="Times New Roman"/>
          <w:b/>
          <w:bCs/>
          <w:lang w:val="hu-HU"/>
        </w:rPr>
        <w:t>A május 20-i közgyűlésen a tagság bizalmat szavazott dr. Molnár Kálmán elnöknek, alelnökként Mező Lászlót és Galavics Andrást választotta. Az igazgatói pozíciót dr. Fazekas Ildikó, a főtitkári feladatokat Gerendi Zsolt látja el. A Felügyelő Bizottság vezetője Várkonyi Beáta lett.</w:t>
      </w:r>
    </w:p>
    <w:p w14:paraId="539B7569" w14:textId="1677D446" w:rsidR="009771C7" w:rsidRPr="000D6AAE" w:rsidRDefault="00000000" w:rsidP="009771C7">
      <w:pPr>
        <w:rPr>
          <w:rFonts w:ascii="Times New Roman" w:hAnsi="Times New Roman" w:cs="Times New Roman"/>
          <w:lang w:val="hu-HU"/>
        </w:rPr>
      </w:pPr>
      <w:r w:rsidRPr="000D6AAE">
        <w:rPr>
          <w:rFonts w:ascii="Times New Roman" w:hAnsi="Times New Roman" w:cs="Times New Roman"/>
          <w:lang w:val="hu-HU"/>
        </w:rPr>
        <w:t>A</w:t>
      </w:r>
      <w:r w:rsidR="003A210D" w:rsidRPr="000D6AAE">
        <w:rPr>
          <w:rFonts w:ascii="Times New Roman" w:hAnsi="Times New Roman" w:cs="Times New Roman"/>
          <w:lang w:val="hu-HU"/>
        </w:rPr>
        <w:t xml:space="preserve">z új </w:t>
      </w:r>
      <w:r w:rsidRPr="000D6AAE">
        <w:rPr>
          <w:rFonts w:ascii="Times New Roman" w:hAnsi="Times New Roman" w:cs="Times New Roman"/>
          <w:lang w:val="hu-HU"/>
        </w:rPr>
        <w:t>Választmány összetétele három oldalon – média, ügynökségi és hirdetői képviselettel – biztosítja a szakma sokszínűségét:</w:t>
      </w:r>
    </w:p>
    <w:p w14:paraId="3905B9B2" w14:textId="77777777" w:rsidR="009771C7" w:rsidRPr="000D6AAE" w:rsidRDefault="009771C7" w:rsidP="009771C7">
      <w:pPr>
        <w:rPr>
          <w:rFonts w:ascii="Times New Roman" w:hAnsi="Times New Roman" w:cs="Times New Roman"/>
          <w:lang w:val="hu-HU"/>
        </w:rPr>
      </w:pPr>
      <w:r w:rsidRPr="000D6AAE">
        <w:rPr>
          <w:rFonts w:ascii="Times New Roman" w:hAnsi="Times New Roman" w:cs="Times New Roman"/>
          <w:lang w:val="hu-HU"/>
        </w:rPr>
        <w:t>Hirdetői oldal:</w:t>
      </w:r>
      <w:r w:rsidRPr="000D6AAE">
        <w:rPr>
          <w:rFonts w:ascii="Times New Roman" w:hAnsi="Times New Roman" w:cs="Times New Roman"/>
          <w:lang w:val="hu-HU"/>
        </w:rPr>
        <w:br/>
        <w:t>- Balázs Ildikó (Auchan)</w:t>
      </w:r>
      <w:r w:rsidRPr="000D6AAE">
        <w:rPr>
          <w:rFonts w:ascii="Times New Roman" w:hAnsi="Times New Roman" w:cs="Times New Roman"/>
          <w:lang w:val="hu-HU"/>
        </w:rPr>
        <w:br/>
        <w:t>- Dezse Boglárka (Béres)</w:t>
      </w:r>
      <w:r w:rsidRPr="000D6AAE">
        <w:rPr>
          <w:rFonts w:ascii="Times New Roman" w:hAnsi="Times New Roman" w:cs="Times New Roman"/>
          <w:lang w:val="hu-HU"/>
        </w:rPr>
        <w:br/>
        <w:t>- dr. Kuti Tamás (Nestlé)</w:t>
      </w:r>
      <w:r w:rsidRPr="000D6AAE">
        <w:rPr>
          <w:rFonts w:ascii="Times New Roman" w:hAnsi="Times New Roman" w:cs="Times New Roman"/>
          <w:lang w:val="hu-HU"/>
        </w:rPr>
        <w:br/>
        <w:t>- Fekete Zoltán (Márkaszövetség)</w:t>
      </w:r>
      <w:r w:rsidRPr="000D6AAE">
        <w:rPr>
          <w:rFonts w:ascii="Times New Roman" w:hAnsi="Times New Roman" w:cs="Times New Roman"/>
          <w:lang w:val="hu-HU"/>
        </w:rPr>
        <w:br/>
        <w:t>- Juhász Péter Tibor (OTP Bank)</w:t>
      </w:r>
      <w:r w:rsidRPr="000D6AAE">
        <w:rPr>
          <w:rFonts w:ascii="Times New Roman" w:hAnsi="Times New Roman" w:cs="Times New Roman"/>
          <w:lang w:val="hu-HU"/>
        </w:rPr>
        <w:br/>
        <w:t>- Szabó Ibolya (Dreher)</w:t>
      </w:r>
    </w:p>
    <w:p w14:paraId="0E3C3176" w14:textId="5BC09D9D" w:rsidR="009771C7" w:rsidRPr="000D6AAE" w:rsidRDefault="00000000" w:rsidP="009771C7">
      <w:pPr>
        <w:rPr>
          <w:rFonts w:ascii="Times New Roman" w:hAnsi="Times New Roman" w:cs="Times New Roman"/>
          <w:lang w:val="hu-HU"/>
        </w:rPr>
      </w:pPr>
      <w:r w:rsidRPr="000D6AAE">
        <w:rPr>
          <w:rFonts w:ascii="Times New Roman" w:hAnsi="Times New Roman" w:cs="Times New Roman"/>
          <w:lang w:val="hu-HU"/>
        </w:rPr>
        <w:t>Média</w:t>
      </w:r>
      <w:r w:rsidR="009771C7" w:rsidRPr="000D6AAE">
        <w:rPr>
          <w:rFonts w:ascii="Times New Roman" w:hAnsi="Times New Roman" w:cs="Times New Roman"/>
          <w:lang w:val="hu-HU"/>
        </w:rPr>
        <w:t xml:space="preserve"> </w:t>
      </w:r>
      <w:r w:rsidRPr="000D6AAE">
        <w:rPr>
          <w:rFonts w:ascii="Times New Roman" w:hAnsi="Times New Roman" w:cs="Times New Roman"/>
          <w:lang w:val="hu-HU"/>
        </w:rPr>
        <w:t>oldal:</w:t>
      </w:r>
      <w:r w:rsidRPr="000D6AAE">
        <w:rPr>
          <w:rFonts w:ascii="Times New Roman" w:hAnsi="Times New Roman" w:cs="Times New Roman"/>
          <w:lang w:val="hu-HU"/>
        </w:rPr>
        <w:br/>
        <w:t xml:space="preserve">- </w:t>
      </w:r>
      <w:proofErr w:type="spellStart"/>
      <w:r w:rsidRPr="000D6AAE">
        <w:rPr>
          <w:rFonts w:ascii="Times New Roman" w:hAnsi="Times New Roman" w:cs="Times New Roman"/>
          <w:lang w:val="hu-HU"/>
        </w:rPr>
        <w:t>Csikesz</w:t>
      </w:r>
      <w:proofErr w:type="spellEnd"/>
      <w:r w:rsidRPr="000D6AAE">
        <w:rPr>
          <w:rFonts w:ascii="Times New Roman" w:hAnsi="Times New Roman" w:cs="Times New Roman"/>
          <w:lang w:val="hu-HU"/>
        </w:rPr>
        <w:t xml:space="preserve"> Erika (TV2)</w:t>
      </w:r>
      <w:r w:rsidRPr="000D6AAE">
        <w:rPr>
          <w:rFonts w:ascii="Times New Roman" w:hAnsi="Times New Roman" w:cs="Times New Roman"/>
          <w:lang w:val="hu-HU"/>
        </w:rPr>
        <w:br/>
        <w:t>- Dudás Gergely (RTL)</w:t>
      </w:r>
      <w:r w:rsidRPr="000D6AAE">
        <w:rPr>
          <w:rFonts w:ascii="Times New Roman" w:hAnsi="Times New Roman" w:cs="Times New Roman"/>
          <w:lang w:val="hu-HU"/>
        </w:rPr>
        <w:br/>
        <w:t>- Hermann Zsuzsanna (</w:t>
      </w:r>
      <w:proofErr w:type="spellStart"/>
      <w:r w:rsidRPr="000D6AAE">
        <w:rPr>
          <w:rFonts w:ascii="Times New Roman" w:hAnsi="Times New Roman" w:cs="Times New Roman"/>
          <w:lang w:val="hu-HU"/>
        </w:rPr>
        <w:t>Grabowski</w:t>
      </w:r>
      <w:proofErr w:type="spellEnd"/>
      <w:r w:rsidRPr="000D6AAE">
        <w:rPr>
          <w:rFonts w:ascii="Times New Roman" w:hAnsi="Times New Roman" w:cs="Times New Roman"/>
          <w:lang w:val="hu-HU"/>
        </w:rPr>
        <w:t xml:space="preserve"> Kiadó)</w:t>
      </w:r>
      <w:r w:rsidRPr="000D6AAE">
        <w:rPr>
          <w:rFonts w:ascii="Times New Roman" w:hAnsi="Times New Roman" w:cs="Times New Roman"/>
          <w:lang w:val="hu-HU"/>
        </w:rPr>
        <w:br/>
        <w:t xml:space="preserve">- </w:t>
      </w:r>
      <w:proofErr w:type="spellStart"/>
      <w:r w:rsidRPr="000D6AAE">
        <w:rPr>
          <w:rFonts w:ascii="Times New Roman" w:hAnsi="Times New Roman" w:cs="Times New Roman"/>
          <w:lang w:val="hu-HU"/>
        </w:rPr>
        <w:t>Jamniczky</w:t>
      </w:r>
      <w:proofErr w:type="spellEnd"/>
      <w:r w:rsidRPr="000D6AAE">
        <w:rPr>
          <w:rFonts w:ascii="Times New Roman" w:hAnsi="Times New Roman" w:cs="Times New Roman"/>
          <w:lang w:val="hu-HU"/>
        </w:rPr>
        <w:t xml:space="preserve"> Tímea (</w:t>
      </w:r>
      <w:proofErr w:type="spellStart"/>
      <w:r w:rsidRPr="000D6AAE">
        <w:rPr>
          <w:rFonts w:ascii="Times New Roman" w:hAnsi="Times New Roman" w:cs="Times New Roman"/>
          <w:lang w:val="hu-HU"/>
        </w:rPr>
        <w:t>JCDecaux</w:t>
      </w:r>
      <w:proofErr w:type="spellEnd"/>
      <w:r w:rsidRPr="000D6AAE">
        <w:rPr>
          <w:rFonts w:ascii="Times New Roman" w:hAnsi="Times New Roman" w:cs="Times New Roman"/>
          <w:lang w:val="hu-HU"/>
        </w:rPr>
        <w:t>)</w:t>
      </w:r>
      <w:r w:rsidRPr="000D6AAE">
        <w:rPr>
          <w:rFonts w:ascii="Times New Roman" w:hAnsi="Times New Roman" w:cs="Times New Roman"/>
          <w:lang w:val="hu-HU"/>
        </w:rPr>
        <w:br/>
        <w:t>- Miklósi Zoltán (HVG)</w:t>
      </w:r>
      <w:r w:rsidRPr="000D6AAE">
        <w:rPr>
          <w:rFonts w:ascii="Times New Roman" w:hAnsi="Times New Roman" w:cs="Times New Roman"/>
          <w:lang w:val="hu-HU"/>
        </w:rPr>
        <w:br/>
        <w:t>- Szeder Attila (</w:t>
      </w:r>
      <w:proofErr w:type="spellStart"/>
      <w:r w:rsidRPr="000D6AAE">
        <w:rPr>
          <w:rFonts w:ascii="Times New Roman" w:hAnsi="Times New Roman" w:cs="Times New Roman"/>
          <w:lang w:val="hu-HU"/>
        </w:rPr>
        <w:t>Centrál</w:t>
      </w:r>
      <w:proofErr w:type="spellEnd"/>
      <w:r w:rsidRPr="000D6AAE">
        <w:rPr>
          <w:rFonts w:ascii="Times New Roman" w:hAnsi="Times New Roman" w:cs="Times New Roman"/>
          <w:lang w:val="hu-HU"/>
        </w:rPr>
        <w:t xml:space="preserve"> Médiacsoport)</w:t>
      </w:r>
      <w:r w:rsidRPr="000D6AAE">
        <w:rPr>
          <w:rFonts w:ascii="Times New Roman" w:hAnsi="Times New Roman" w:cs="Times New Roman"/>
          <w:lang w:val="hu-HU"/>
        </w:rPr>
        <w:br/>
      </w:r>
    </w:p>
    <w:p w14:paraId="560117BE" w14:textId="1182A355" w:rsidR="00524337" w:rsidRPr="000D6AAE" w:rsidRDefault="00000000" w:rsidP="009771C7">
      <w:pPr>
        <w:rPr>
          <w:rFonts w:ascii="Times New Roman" w:hAnsi="Times New Roman" w:cs="Times New Roman"/>
          <w:lang w:val="hu-HU"/>
        </w:rPr>
      </w:pPr>
      <w:r w:rsidRPr="000D6AAE">
        <w:rPr>
          <w:rFonts w:ascii="Times New Roman" w:hAnsi="Times New Roman" w:cs="Times New Roman"/>
          <w:lang w:val="hu-HU"/>
        </w:rPr>
        <w:t>Ügynökségi oldal:</w:t>
      </w:r>
      <w:r w:rsidRPr="000D6AAE">
        <w:rPr>
          <w:rFonts w:ascii="Times New Roman" w:hAnsi="Times New Roman" w:cs="Times New Roman"/>
          <w:lang w:val="hu-HU"/>
        </w:rPr>
        <w:br/>
        <w:t>- Bacsa Gábor (</w:t>
      </w:r>
      <w:proofErr w:type="spellStart"/>
      <w:r w:rsidRPr="000D6AAE">
        <w:rPr>
          <w:rFonts w:ascii="Times New Roman" w:hAnsi="Times New Roman" w:cs="Times New Roman"/>
          <w:lang w:val="hu-HU"/>
        </w:rPr>
        <w:t>Dentsu</w:t>
      </w:r>
      <w:proofErr w:type="spellEnd"/>
      <w:r w:rsidRPr="000D6AAE">
        <w:rPr>
          <w:rFonts w:ascii="Times New Roman" w:hAnsi="Times New Roman" w:cs="Times New Roman"/>
          <w:lang w:val="hu-HU"/>
        </w:rPr>
        <w:t>)</w:t>
      </w:r>
      <w:r w:rsidRPr="000D6AAE">
        <w:rPr>
          <w:rFonts w:ascii="Times New Roman" w:hAnsi="Times New Roman" w:cs="Times New Roman"/>
          <w:lang w:val="hu-HU"/>
        </w:rPr>
        <w:br/>
        <w:t>- Bölcs Ádám (</w:t>
      </w:r>
      <w:proofErr w:type="spellStart"/>
      <w:r w:rsidRPr="000D6AAE">
        <w:rPr>
          <w:rFonts w:ascii="Times New Roman" w:hAnsi="Times New Roman" w:cs="Times New Roman"/>
          <w:lang w:val="hu-HU"/>
        </w:rPr>
        <w:t>Well</w:t>
      </w:r>
      <w:proofErr w:type="spellEnd"/>
      <w:r w:rsidRPr="000D6AAE">
        <w:rPr>
          <w:rFonts w:ascii="Times New Roman" w:hAnsi="Times New Roman" w:cs="Times New Roman"/>
          <w:lang w:val="hu-HU"/>
        </w:rPr>
        <w:t>)</w:t>
      </w:r>
      <w:r w:rsidRPr="000D6AAE">
        <w:rPr>
          <w:rFonts w:ascii="Times New Roman" w:hAnsi="Times New Roman" w:cs="Times New Roman"/>
          <w:lang w:val="hu-HU"/>
        </w:rPr>
        <w:br/>
        <w:t>- Csurgó Balázs (Havas)</w:t>
      </w:r>
      <w:r w:rsidRPr="000D6AAE">
        <w:rPr>
          <w:rFonts w:ascii="Times New Roman" w:hAnsi="Times New Roman" w:cs="Times New Roman"/>
          <w:lang w:val="hu-HU"/>
        </w:rPr>
        <w:br/>
        <w:t>- Csurgó Brigitta (</w:t>
      </w:r>
      <w:proofErr w:type="spellStart"/>
      <w:r w:rsidRPr="000D6AAE">
        <w:rPr>
          <w:rFonts w:ascii="Times New Roman" w:hAnsi="Times New Roman" w:cs="Times New Roman"/>
          <w:lang w:val="hu-HU"/>
        </w:rPr>
        <w:t>Mito</w:t>
      </w:r>
      <w:proofErr w:type="spellEnd"/>
      <w:r w:rsidRPr="000D6AAE">
        <w:rPr>
          <w:rFonts w:ascii="Times New Roman" w:hAnsi="Times New Roman" w:cs="Times New Roman"/>
          <w:lang w:val="hu-HU"/>
        </w:rPr>
        <w:t>)</w:t>
      </w:r>
      <w:r w:rsidRPr="000D6AAE">
        <w:rPr>
          <w:rFonts w:ascii="Times New Roman" w:hAnsi="Times New Roman" w:cs="Times New Roman"/>
          <w:lang w:val="hu-HU"/>
        </w:rPr>
        <w:br/>
        <w:t>- Lőrincz Attila (Doupla)</w:t>
      </w:r>
      <w:r w:rsidRPr="000D6AAE">
        <w:rPr>
          <w:rFonts w:ascii="Times New Roman" w:hAnsi="Times New Roman" w:cs="Times New Roman"/>
          <w:lang w:val="hu-HU"/>
        </w:rPr>
        <w:br/>
        <w:t xml:space="preserve">- Szarvas László (Café </w:t>
      </w:r>
      <w:proofErr w:type="spellStart"/>
      <w:r w:rsidRPr="000D6AAE">
        <w:rPr>
          <w:rFonts w:ascii="Times New Roman" w:hAnsi="Times New Roman" w:cs="Times New Roman"/>
          <w:lang w:val="hu-HU"/>
        </w:rPr>
        <w:t>Comm</w:t>
      </w:r>
      <w:r w:rsidR="00476E8B" w:rsidRPr="000D6AAE">
        <w:rPr>
          <w:rFonts w:ascii="Times New Roman" w:hAnsi="Times New Roman" w:cs="Times New Roman"/>
          <w:lang w:val="hu-HU"/>
        </w:rPr>
        <w:t>umications</w:t>
      </w:r>
      <w:proofErr w:type="spellEnd"/>
      <w:r w:rsidRPr="000D6AAE">
        <w:rPr>
          <w:rFonts w:ascii="Times New Roman" w:hAnsi="Times New Roman" w:cs="Times New Roman"/>
          <w:lang w:val="hu-HU"/>
        </w:rPr>
        <w:t>)</w:t>
      </w:r>
      <w:r w:rsidRPr="000D6AAE">
        <w:rPr>
          <w:rFonts w:ascii="Times New Roman" w:hAnsi="Times New Roman" w:cs="Times New Roman"/>
          <w:lang w:val="hu-HU"/>
        </w:rPr>
        <w:br/>
      </w:r>
    </w:p>
    <w:p w14:paraId="37655FD2" w14:textId="5342F1AC" w:rsidR="00780D84" w:rsidRPr="000D6AAE" w:rsidRDefault="00780D84" w:rsidP="009771C7">
      <w:pPr>
        <w:rPr>
          <w:rFonts w:ascii="Times New Roman" w:hAnsi="Times New Roman" w:cs="Times New Roman"/>
          <w:lang w:val="hu-HU"/>
        </w:rPr>
      </w:pPr>
      <w:r w:rsidRPr="000D6AAE">
        <w:rPr>
          <w:rFonts w:ascii="Times New Roman" w:hAnsi="Times New Roman" w:cs="Times New Roman"/>
          <w:lang w:val="hu-HU"/>
        </w:rPr>
        <w:t>A Felügyelő Bizottság tagjai:</w:t>
      </w:r>
      <w:r w:rsidRPr="000D6AAE">
        <w:rPr>
          <w:rFonts w:ascii="Times New Roman" w:hAnsi="Times New Roman" w:cs="Times New Roman"/>
          <w:lang w:val="hu-HU"/>
        </w:rPr>
        <w:br/>
        <w:t>- Blaskó Nikolett (ACG)</w:t>
      </w:r>
      <w:r w:rsidRPr="000D6AAE">
        <w:rPr>
          <w:rFonts w:ascii="Times New Roman" w:hAnsi="Times New Roman" w:cs="Times New Roman"/>
          <w:lang w:val="hu-HU"/>
        </w:rPr>
        <w:br/>
        <w:t>- Szelei Szilárd (</w:t>
      </w:r>
      <w:proofErr w:type="spellStart"/>
      <w:r w:rsidRPr="000D6AAE">
        <w:rPr>
          <w:rFonts w:ascii="Times New Roman" w:hAnsi="Times New Roman" w:cs="Times New Roman"/>
          <w:lang w:val="hu-HU"/>
        </w:rPr>
        <w:t>PromOOH</w:t>
      </w:r>
      <w:proofErr w:type="spellEnd"/>
      <w:r w:rsidRPr="000D6AAE">
        <w:rPr>
          <w:rFonts w:ascii="Times New Roman" w:hAnsi="Times New Roman" w:cs="Times New Roman"/>
          <w:lang w:val="hu-HU"/>
        </w:rPr>
        <w:t>)</w:t>
      </w:r>
    </w:p>
    <w:p w14:paraId="72032005" w14:textId="77777777" w:rsidR="00780D84" w:rsidRPr="000D6AAE" w:rsidRDefault="00780D84" w:rsidP="00780D84">
      <w:pPr>
        <w:jc w:val="both"/>
        <w:rPr>
          <w:rFonts w:ascii="Times New Roman" w:hAnsi="Times New Roman" w:cs="Times New Roman"/>
          <w:i/>
          <w:iCs/>
          <w:lang w:val="hu-HU"/>
        </w:rPr>
      </w:pPr>
      <w:r w:rsidRPr="000D6AAE">
        <w:rPr>
          <w:rFonts w:ascii="Times New Roman" w:hAnsi="Times New Roman" w:cs="Times New Roman"/>
          <w:i/>
          <w:iCs/>
          <w:lang w:val="hu-HU"/>
        </w:rPr>
        <w:lastRenderedPageBreak/>
        <w:t>„Büszke vagyok arra, hogy újra bizalmat szavazott az ÖRT tagsága. Az elmúlt három év kihívásai közepette is sikerült erősíteni az önszabályozás hitelességét. Hiszem, hogy kiváló csapatunkkal, tagjainkkal és szakmai partnereinkkel együtt továbbra is erősíthetjük az etikus reklámozást és az előzetes megfelelés gyakorlatát.” – nyilatkozta dr. Molnár Kálmán, az ÖRT elnöke.</w:t>
      </w:r>
    </w:p>
    <w:p w14:paraId="433EDCFB" w14:textId="7B92175A" w:rsidR="009771C7" w:rsidRPr="000D6AAE" w:rsidRDefault="00000000">
      <w:pPr>
        <w:jc w:val="both"/>
        <w:rPr>
          <w:rFonts w:ascii="Times New Roman" w:hAnsi="Times New Roman" w:cs="Times New Roman"/>
          <w:lang w:val="hu-HU"/>
        </w:rPr>
      </w:pPr>
      <w:r w:rsidRPr="000D6AAE">
        <w:rPr>
          <w:rFonts w:ascii="Times New Roman" w:hAnsi="Times New Roman" w:cs="Times New Roman"/>
          <w:lang w:val="hu-HU"/>
        </w:rPr>
        <w:t xml:space="preserve">Az elfogadott 2024-es beszámoló alapján az ÖRT aktívan formálta a reklámönszabályozás hazai gyakorlatát. </w:t>
      </w:r>
      <w:r w:rsidR="009771C7" w:rsidRPr="000D6AAE">
        <w:rPr>
          <w:rFonts w:ascii="Times New Roman" w:hAnsi="Times New Roman" w:cs="Times New Roman"/>
          <w:lang w:val="hu-HU"/>
        </w:rPr>
        <w:t xml:space="preserve">2024-ben az ÖRT jelentős </w:t>
      </w:r>
      <w:proofErr w:type="spellStart"/>
      <w:r w:rsidR="009771C7" w:rsidRPr="000D6AAE">
        <w:rPr>
          <w:rFonts w:ascii="Times New Roman" w:hAnsi="Times New Roman" w:cs="Times New Roman"/>
          <w:lang w:val="hu-HU"/>
        </w:rPr>
        <w:t>előrelépéseket</w:t>
      </w:r>
      <w:proofErr w:type="spellEnd"/>
      <w:r w:rsidR="009771C7" w:rsidRPr="000D6AAE">
        <w:rPr>
          <w:rFonts w:ascii="Times New Roman" w:hAnsi="Times New Roman" w:cs="Times New Roman"/>
          <w:lang w:val="hu-HU"/>
        </w:rPr>
        <w:t xml:space="preserve"> tett a szakmai együttműködések és a reklámönszabályozás megerősítése terén. Stratégiai megállapodást kötött a Gazdasági Versenyhivatallal, új szintre emelte a társszabályozási kapcsolatát a Nemzeti Média- és Hírközlési Hatósággal, valamint célzott együttműködést indított az Országos Népegészségügyi és Gyógyszerészeti Központ reklámozásban érintett szakterületeivel. Az év során több mint ezer reklám előzetes véleményezését végezte el, aktívan jelen volt </w:t>
      </w:r>
      <w:r w:rsidR="00476E8B" w:rsidRPr="000D6AAE">
        <w:rPr>
          <w:rFonts w:ascii="Times New Roman" w:hAnsi="Times New Roman" w:cs="Times New Roman"/>
          <w:lang w:val="hu-HU"/>
        </w:rPr>
        <w:t>számos</w:t>
      </w:r>
      <w:r w:rsidR="00780D84" w:rsidRPr="000D6AAE">
        <w:rPr>
          <w:rFonts w:ascii="Times New Roman" w:hAnsi="Times New Roman" w:cs="Times New Roman"/>
          <w:lang w:val="hu-HU"/>
        </w:rPr>
        <w:t xml:space="preserve"> szakmai</w:t>
      </w:r>
      <w:r w:rsidR="009771C7" w:rsidRPr="000D6AAE">
        <w:rPr>
          <w:rFonts w:ascii="Times New Roman" w:hAnsi="Times New Roman" w:cs="Times New Roman"/>
          <w:lang w:val="hu-HU"/>
        </w:rPr>
        <w:t xml:space="preserve"> konferencián előadóként, és 19 vállalati tréninget tartott. Mindezek mellett újabb epizódokat készített a </w:t>
      </w:r>
      <w:proofErr w:type="spellStart"/>
      <w:r w:rsidR="009771C7" w:rsidRPr="000D6AAE">
        <w:rPr>
          <w:rFonts w:ascii="Times New Roman" w:hAnsi="Times New Roman" w:cs="Times New Roman"/>
          <w:lang w:val="hu-HU"/>
        </w:rPr>
        <w:t>Reklám</w:t>
      </w:r>
      <w:r w:rsidR="00476E8B" w:rsidRPr="000D6AAE">
        <w:rPr>
          <w:rFonts w:ascii="Times New Roman" w:hAnsi="Times New Roman" w:cs="Times New Roman"/>
          <w:lang w:val="hu-HU"/>
        </w:rPr>
        <w:t>.</w:t>
      </w:r>
      <w:r w:rsidR="009771C7" w:rsidRPr="000D6AAE">
        <w:rPr>
          <w:rFonts w:ascii="Times New Roman" w:hAnsi="Times New Roman" w:cs="Times New Roman"/>
          <w:lang w:val="hu-HU"/>
        </w:rPr>
        <w:t>Tisztán</w:t>
      </w:r>
      <w:proofErr w:type="spellEnd"/>
      <w:r w:rsidR="009771C7" w:rsidRPr="000D6AAE">
        <w:rPr>
          <w:rFonts w:ascii="Times New Roman" w:hAnsi="Times New Roman" w:cs="Times New Roman"/>
          <w:lang w:val="hu-HU"/>
        </w:rPr>
        <w:t xml:space="preserve"> podcast sorozatához, valamint két kiemelt márkaépítési projekt is megvalósult: a Reklámetikai Kódex népszerűsítő kampánya, valamint a Green </w:t>
      </w:r>
      <w:proofErr w:type="spellStart"/>
      <w:r w:rsidR="009771C7" w:rsidRPr="000D6AAE">
        <w:rPr>
          <w:rFonts w:ascii="Times New Roman" w:hAnsi="Times New Roman" w:cs="Times New Roman"/>
          <w:lang w:val="hu-HU"/>
        </w:rPr>
        <w:t>Pledge</w:t>
      </w:r>
      <w:proofErr w:type="spellEnd"/>
      <w:r w:rsidR="009771C7" w:rsidRPr="000D6AAE">
        <w:rPr>
          <w:rFonts w:ascii="Times New Roman" w:hAnsi="Times New Roman" w:cs="Times New Roman"/>
          <w:lang w:val="hu-HU"/>
        </w:rPr>
        <w:t xml:space="preserve"> program, amelyek tovább erősítették az ÖRT márkaismertségét.</w:t>
      </w:r>
    </w:p>
    <w:p w14:paraId="1101F161" w14:textId="4CD7C6B8" w:rsidR="00780D84" w:rsidRPr="000D6AAE" w:rsidRDefault="00780D84" w:rsidP="00780D84">
      <w:pPr>
        <w:jc w:val="both"/>
        <w:rPr>
          <w:rFonts w:ascii="Times New Roman" w:hAnsi="Times New Roman" w:cs="Times New Roman"/>
          <w:i/>
          <w:iCs/>
          <w:lang w:val="hu-HU"/>
        </w:rPr>
      </w:pPr>
      <w:r w:rsidRPr="000D6AAE">
        <w:rPr>
          <w:rFonts w:ascii="Times New Roman" w:hAnsi="Times New Roman" w:cs="Times New Roman"/>
          <w:i/>
          <w:iCs/>
          <w:lang w:val="hu-HU"/>
        </w:rPr>
        <w:t>„Az elmúlt évben is együtt építettük a reklám önszabályozás rendszerét. Innovatív eszközökkel léptünk a digitalizáció útjára, bővült a tagság, és aktívan együttműködtünk a hatóságokkal, szakmai szervezetekkel. Kommunikációnk révén láthatóvá tettük az ÖRT szerepét és eredményeit.” – összegezte Gerendi Zsolt, főtitkár.</w:t>
      </w:r>
    </w:p>
    <w:p w14:paraId="08A5FD17" w14:textId="24D570B8" w:rsidR="00476E8B" w:rsidRPr="000D6AAE" w:rsidRDefault="00476E8B" w:rsidP="00476E8B">
      <w:pPr>
        <w:jc w:val="both"/>
        <w:rPr>
          <w:rFonts w:ascii="Times New Roman" w:hAnsi="Times New Roman" w:cs="Times New Roman"/>
          <w:i/>
          <w:iCs/>
          <w:lang w:val="hu-HU"/>
        </w:rPr>
      </w:pPr>
      <w:r w:rsidRPr="000D6AAE">
        <w:rPr>
          <w:rFonts w:ascii="Times New Roman" w:hAnsi="Times New Roman" w:cs="Times New Roman"/>
          <w:i/>
          <w:iCs/>
          <w:lang w:val="hu-HU"/>
        </w:rPr>
        <w:t>„A 2024-es pénzügyi beszámoló és a 2025-ös költségvetési terv megerősíti: a szervezet stabil, biztonságos alapokon működik, fejlődése pedig tudatos szakmai stratégiára épül”. – egészítette ki Várkonyi Beáta a Felügyelő Bizottság elnöke, a főtitkár beszámolóját.</w:t>
      </w:r>
    </w:p>
    <w:p w14:paraId="6FE6E2D3" w14:textId="054FD1C1" w:rsidR="009771C7" w:rsidRPr="000D6AAE" w:rsidRDefault="009771C7">
      <w:pPr>
        <w:jc w:val="both"/>
        <w:rPr>
          <w:rFonts w:ascii="Times New Roman" w:hAnsi="Times New Roman" w:cs="Times New Roman"/>
          <w:lang w:val="hu-HU"/>
        </w:rPr>
      </w:pPr>
      <w:r w:rsidRPr="000D6AAE">
        <w:rPr>
          <w:rFonts w:ascii="Times New Roman" w:hAnsi="Times New Roman" w:cs="Times New Roman"/>
          <w:lang w:val="hu-HU"/>
        </w:rPr>
        <w:t xml:space="preserve">Az </w:t>
      </w:r>
      <w:r w:rsidR="00780D84" w:rsidRPr="000D6AAE">
        <w:rPr>
          <w:rFonts w:ascii="Times New Roman" w:hAnsi="Times New Roman" w:cs="Times New Roman"/>
          <w:lang w:val="hu-HU"/>
        </w:rPr>
        <w:t>ÖRT</w:t>
      </w:r>
      <w:r w:rsidRPr="000D6AAE">
        <w:rPr>
          <w:rFonts w:ascii="Times New Roman" w:hAnsi="Times New Roman" w:cs="Times New Roman"/>
          <w:lang w:val="hu-HU"/>
        </w:rPr>
        <w:t xml:space="preserve"> 2025-ös munkatervében a digitális reklámozás új kihívásai, a gyermek- és környezetvédelem</w:t>
      </w:r>
      <w:r w:rsidR="00780D84" w:rsidRPr="000D6AAE">
        <w:rPr>
          <w:rFonts w:ascii="Times New Roman" w:hAnsi="Times New Roman" w:cs="Times New Roman"/>
          <w:lang w:val="hu-HU"/>
        </w:rPr>
        <w:t xml:space="preserve"> </w:t>
      </w:r>
      <w:r w:rsidRPr="000D6AAE">
        <w:rPr>
          <w:rFonts w:ascii="Times New Roman" w:hAnsi="Times New Roman" w:cs="Times New Roman"/>
          <w:lang w:val="hu-HU"/>
        </w:rPr>
        <w:t>kerültek fókuszba. A szervezet célja, hogy az etikus reklámozás iránytűjeként továbbra is proaktívan segítse tagjait a jogszabályi és önszabályozási megfelelésben.</w:t>
      </w:r>
      <w:r w:rsidR="00780D84" w:rsidRPr="000D6AAE">
        <w:rPr>
          <w:rFonts w:ascii="Times New Roman" w:hAnsi="Times New Roman" w:cs="Times New Roman"/>
          <w:lang w:val="hu-HU"/>
        </w:rPr>
        <w:t xml:space="preserve"> </w:t>
      </w:r>
      <w:r w:rsidRPr="000D6AAE">
        <w:rPr>
          <w:rFonts w:ascii="Times New Roman" w:hAnsi="Times New Roman" w:cs="Times New Roman"/>
          <w:lang w:val="hu-HU"/>
        </w:rPr>
        <w:t>Az influenszer marketing területén az ÖRT egy új oktatási platform elindításá</w:t>
      </w:r>
      <w:r w:rsidR="00780D84" w:rsidRPr="000D6AAE">
        <w:rPr>
          <w:rFonts w:ascii="Times New Roman" w:hAnsi="Times New Roman" w:cs="Times New Roman"/>
          <w:lang w:val="hu-HU"/>
        </w:rPr>
        <w:t xml:space="preserve">n dolgozik </w:t>
      </w:r>
      <w:r w:rsidRPr="000D6AAE">
        <w:rPr>
          <w:rFonts w:ascii="Times New Roman" w:hAnsi="Times New Roman" w:cs="Times New Roman"/>
          <w:lang w:val="hu-HU"/>
        </w:rPr>
        <w:t>az EASA iránymutatása alapján. A cél egy képzési program bevezetése, amely elősegíti a felelős influenszer-reklámozást</w:t>
      </w:r>
      <w:r w:rsidR="000D6AAE" w:rsidRPr="000D6AAE">
        <w:rPr>
          <w:rFonts w:ascii="Times New Roman" w:hAnsi="Times New Roman" w:cs="Times New Roman"/>
          <w:lang w:val="hu-HU"/>
        </w:rPr>
        <w:t xml:space="preserve">, tanúsítványt ad a képzés elvégzéséről, ezzel </w:t>
      </w:r>
      <w:r w:rsidRPr="000D6AAE">
        <w:rPr>
          <w:rFonts w:ascii="Times New Roman" w:hAnsi="Times New Roman" w:cs="Times New Roman"/>
          <w:lang w:val="hu-HU"/>
        </w:rPr>
        <w:t xml:space="preserve">és támogatja a reklámozókat a megfelelő partnerek kiválasztásában. </w:t>
      </w:r>
    </w:p>
    <w:p w14:paraId="2A693105" w14:textId="2E96C8FD" w:rsidR="00476E8B" w:rsidRPr="000D6AAE" w:rsidRDefault="00000000">
      <w:pPr>
        <w:jc w:val="both"/>
        <w:rPr>
          <w:rFonts w:ascii="Times New Roman" w:hAnsi="Times New Roman" w:cs="Times New Roman"/>
          <w:i/>
          <w:iCs/>
          <w:lang w:val="hu-HU"/>
        </w:rPr>
      </w:pPr>
      <w:r w:rsidRPr="000D6AAE">
        <w:rPr>
          <w:rFonts w:ascii="Times New Roman" w:hAnsi="Times New Roman" w:cs="Times New Roman"/>
          <w:i/>
          <w:iCs/>
          <w:lang w:val="hu-HU"/>
        </w:rPr>
        <w:t>„2025-ben is az etikus reklámozás iránytűje kívánunk lenni. Minden projektünkkel a szakma hitelességét erősítjük, nyitottan reagálunk a változásokra. Szakmai alapon, partnerségben dolgozunk, és megmutatjuk: az önszabályozás hatékony és jövőálló. Együtt alakítjuk tagjainkkal a reklámozás felelős jövőjét.” – tette hozzá dr. Fazekas Ildikó, igazgató.</w:t>
      </w:r>
    </w:p>
    <w:sectPr w:rsidR="00476E8B" w:rsidRPr="000D6AA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69346104">
    <w:abstractNumId w:val="8"/>
  </w:num>
  <w:num w:numId="2" w16cid:durableId="1297103402">
    <w:abstractNumId w:val="6"/>
  </w:num>
  <w:num w:numId="3" w16cid:durableId="1397165249">
    <w:abstractNumId w:val="5"/>
  </w:num>
  <w:num w:numId="4" w16cid:durableId="1879583556">
    <w:abstractNumId w:val="4"/>
  </w:num>
  <w:num w:numId="5" w16cid:durableId="1318921043">
    <w:abstractNumId w:val="7"/>
  </w:num>
  <w:num w:numId="6" w16cid:durableId="1537044117">
    <w:abstractNumId w:val="3"/>
  </w:num>
  <w:num w:numId="7" w16cid:durableId="1410468295">
    <w:abstractNumId w:val="2"/>
  </w:num>
  <w:num w:numId="8" w16cid:durableId="170339224">
    <w:abstractNumId w:val="1"/>
  </w:num>
  <w:num w:numId="9" w16cid:durableId="201118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6AAE"/>
    <w:rsid w:val="0015074B"/>
    <w:rsid w:val="0029639D"/>
    <w:rsid w:val="00326F90"/>
    <w:rsid w:val="003A210D"/>
    <w:rsid w:val="00476E8B"/>
    <w:rsid w:val="00511597"/>
    <w:rsid w:val="00524337"/>
    <w:rsid w:val="007521DA"/>
    <w:rsid w:val="00780D84"/>
    <w:rsid w:val="00862700"/>
    <w:rsid w:val="009771C7"/>
    <w:rsid w:val="00AA1D8D"/>
    <w:rsid w:val="00B47730"/>
    <w:rsid w:val="00B478D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405D81"/>
  <w14:defaultImageDpi w14:val="300"/>
  <w15:docId w15:val="{1F653A0E-104F-46FE-8F0B-27419926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025694">
      <w:bodyDiv w:val="1"/>
      <w:marLeft w:val="0"/>
      <w:marRight w:val="0"/>
      <w:marTop w:val="0"/>
      <w:marBottom w:val="0"/>
      <w:divBdr>
        <w:top w:val="none" w:sz="0" w:space="0" w:color="auto"/>
        <w:left w:val="none" w:sz="0" w:space="0" w:color="auto"/>
        <w:bottom w:val="none" w:sz="0" w:space="0" w:color="auto"/>
        <w:right w:val="none" w:sz="0" w:space="0" w:color="auto"/>
      </w:divBdr>
    </w:div>
    <w:div w:id="956788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Gerendi Zsolt</cp:lastModifiedBy>
  <cp:revision>3</cp:revision>
  <dcterms:created xsi:type="dcterms:W3CDTF">2025-05-28T15:54:00Z</dcterms:created>
  <dcterms:modified xsi:type="dcterms:W3CDTF">2025-05-28T18:28:00Z</dcterms:modified>
  <cp:category/>
</cp:coreProperties>
</file>