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01" w:rsidRPr="002A75D2" w:rsidRDefault="00263CC9" w:rsidP="006F3401">
      <w:pPr>
        <w:spacing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Figyelem</w:t>
      </w:r>
      <w:r w:rsidR="002B6E02">
        <w:rPr>
          <w:rFonts w:ascii="Times New Roman" w:hAnsi="Times New Roman"/>
          <w:b/>
        </w:rPr>
        <w:t xml:space="preserve">! </w:t>
      </w:r>
      <w:r w:rsidR="004B2900">
        <w:rPr>
          <w:rFonts w:ascii="Times New Roman" w:hAnsi="Times New Roman"/>
          <w:b/>
        </w:rPr>
        <w:t>Változik a tápszerek reklámozásának szabálya</w:t>
      </w:r>
    </w:p>
    <w:p w:rsidR="006F3401" w:rsidRDefault="006F3401" w:rsidP="002A75D2">
      <w:pPr>
        <w:spacing w:line="288" w:lineRule="auto"/>
        <w:jc w:val="right"/>
        <w:rPr>
          <w:rFonts w:ascii="Times New Roman" w:hAnsi="Times New Roman"/>
        </w:rPr>
      </w:pPr>
    </w:p>
    <w:p w:rsidR="006F3401" w:rsidRDefault="006F3401" w:rsidP="002A75D2">
      <w:pPr>
        <w:spacing w:line="288" w:lineRule="auto"/>
        <w:jc w:val="right"/>
        <w:rPr>
          <w:rFonts w:ascii="Times New Roman" w:hAnsi="Times New Roman"/>
        </w:rPr>
      </w:pPr>
    </w:p>
    <w:p w:rsidR="002A75D2" w:rsidRPr="00D17BC2" w:rsidRDefault="006F3401" w:rsidP="002A75D2">
      <w:pPr>
        <w:spacing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Azonnali közlésre!</w:t>
      </w:r>
    </w:p>
    <w:p w:rsidR="002A75D2" w:rsidRDefault="002A75D2" w:rsidP="00D17BC2">
      <w:pPr>
        <w:spacing w:line="288" w:lineRule="auto"/>
        <w:jc w:val="both"/>
        <w:rPr>
          <w:rFonts w:ascii="Times New Roman" w:hAnsi="Times New Roman"/>
        </w:rPr>
      </w:pPr>
    </w:p>
    <w:p w:rsidR="002A75D2" w:rsidRDefault="002A75D2" w:rsidP="00D17BC2">
      <w:pPr>
        <w:spacing w:line="288" w:lineRule="auto"/>
        <w:jc w:val="both"/>
        <w:rPr>
          <w:rFonts w:ascii="Times New Roman" w:hAnsi="Times New Roman"/>
        </w:rPr>
      </w:pPr>
    </w:p>
    <w:p w:rsidR="002B2A4E" w:rsidRDefault="004B2900" w:rsidP="002F542A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Február 22-től hatályba lép a speciális gyógyászati célra szánt tápszerekre vonatkozó jogszabály</w:t>
      </w:r>
      <w:r w:rsidR="004B4ED4">
        <w:rPr>
          <w:rFonts w:ascii="Times New Roman" w:hAnsi="Times New Roman"/>
          <w:b/>
        </w:rPr>
        <w:t xml:space="preserve">, </w:t>
      </w:r>
      <w:r w:rsidR="002B6E02">
        <w:rPr>
          <w:rFonts w:ascii="Times New Roman" w:hAnsi="Times New Roman"/>
          <w:b/>
        </w:rPr>
        <w:t xml:space="preserve">amely szerint </w:t>
      </w:r>
      <w:r w:rsidR="004B4ED4">
        <w:rPr>
          <w:rFonts w:ascii="Times New Roman" w:hAnsi="Times New Roman"/>
          <w:b/>
        </w:rPr>
        <w:t>nem</w:t>
      </w:r>
      <w:r>
        <w:rPr>
          <w:rFonts w:ascii="Times New Roman" w:hAnsi="Times New Roman"/>
          <w:b/>
        </w:rPr>
        <w:t xml:space="preserve"> tartalmazhat egészségre gyakorolt állítást a reklám. Az elnevezés mostantól élelmiszer, de a legyártott t</w:t>
      </w:r>
      <w:r w:rsidR="00A1372C">
        <w:rPr>
          <w:rFonts w:ascii="Times New Roman" w:hAnsi="Times New Roman"/>
          <w:b/>
        </w:rPr>
        <w:t>ermék még t</w:t>
      </w:r>
      <w:r>
        <w:rPr>
          <w:rFonts w:ascii="Times New Roman" w:hAnsi="Times New Roman"/>
          <w:b/>
        </w:rPr>
        <w:t>ápszer néven forgalmazható.</w:t>
      </w:r>
    </w:p>
    <w:p w:rsidR="002B2A4E" w:rsidRDefault="002B2A4E" w:rsidP="002F542A">
      <w:pPr>
        <w:spacing w:line="288" w:lineRule="auto"/>
        <w:jc w:val="both"/>
        <w:rPr>
          <w:rFonts w:ascii="Times New Roman" w:hAnsi="Times New Roman"/>
          <w:b/>
        </w:rPr>
      </w:pPr>
    </w:p>
    <w:p w:rsidR="004B2900" w:rsidRDefault="004B2900" w:rsidP="002F542A">
      <w:pPr>
        <w:spacing w:line="288" w:lineRule="auto"/>
        <w:jc w:val="both"/>
        <w:rPr>
          <w:rFonts w:ascii="Times New Roman" w:hAnsi="Times New Roman"/>
          <w:b/>
        </w:rPr>
      </w:pPr>
    </w:p>
    <w:p w:rsidR="004B2900" w:rsidRDefault="004B2900" w:rsidP="002F542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speciális gyógyászati célra szánt tápszerekre vonatkozó </w:t>
      </w:r>
      <w:r w:rsidR="00A1372C">
        <w:rPr>
          <w:rFonts w:ascii="Times New Roman" w:hAnsi="Times New Roman"/>
        </w:rPr>
        <w:t xml:space="preserve">609/2013/EU </w:t>
      </w:r>
      <w:r w:rsidR="00C04385">
        <w:rPr>
          <w:rFonts w:ascii="Times New Roman" w:hAnsi="Times New Roman"/>
        </w:rPr>
        <w:t xml:space="preserve">(valamint 2016/128 EU) </w:t>
      </w:r>
      <w:r>
        <w:rPr>
          <w:rFonts w:ascii="Times New Roman" w:hAnsi="Times New Roman"/>
        </w:rPr>
        <w:t xml:space="preserve">szabályozás </w:t>
      </w:r>
      <w:r w:rsidR="00A1372C">
        <w:rPr>
          <w:rFonts w:ascii="Times New Roman" w:hAnsi="Times New Roman"/>
        </w:rPr>
        <w:t xml:space="preserve">jelentősen átalakítja e termékkör reklámozását, hívja fel a figyelmet az ÖRT. </w:t>
      </w:r>
    </w:p>
    <w:p w:rsidR="00A1372C" w:rsidRDefault="00A1372C" w:rsidP="002F542A">
      <w:pPr>
        <w:spacing w:line="288" w:lineRule="auto"/>
        <w:jc w:val="both"/>
        <w:rPr>
          <w:rFonts w:ascii="Times New Roman" w:hAnsi="Times New Roman"/>
        </w:rPr>
      </w:pPr>
    </w:p>
    <w:p w:rsidR="00263CC9" w:rsidRDefault="00A1372C" w:rsidP="00263CC9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Bár maga a szabály nem új, a közelgő határidő miatt mindenképpen fel kell hívni a figyelmet a </w:t>
      </w:r>
      <w:r w:rsidR="002B6E02">
        <w:rPr>
          <w:rFonts w:ascii="Times New Roman" w:hAnsi="Times New Roman"/>
        </w:rPr>
        <w:t xml:space="preserve">február 22-től hatályba lépő </w:t>
      </w:r>
      <w:r>
        <w:rPr>
          <w:rFonts w:ascii="Times New Roman" w:hAnsi="Times New Roman"/>
        </w:rPr>
        <w:t>változás</w:t>
      </w:r>
      <w:r w:rsidR="002B6E02">
        <w:rPr>
          <w:rFonts w:ascii="Times New Roman" w:hAnsi="Times New Roman"/>
        </w:rPr>
        <w:t>ok</w:t>
      </w:r>
      <w:r>
        <w:rPr>
          <w:rFonts w:ascii="Times New Roman" w:hAnsi="Times New Roman"/>
        </w:rPr>
        <w:t xml:space="preserve">ra </w:t>
      </w:r>
      <w:r w:rsidR="00263CC9">
        <w:rPr>
          <w:rFonts w:ascii="Times New Roman" w:hAnsi="Times New Roman"/>
        </w:rPr>
        <w:t xml:space="preserve">– figyelmeztet Fazekas Ildikó ÖRT főtitkár. </w:t>
      </w:r>
    </w:p>
    <w:p w:rsidR="002B6E02" w:rsidRDefault="002B6E02" w:rsidP="001C46EC">
      <w:pPr>
        <w:spacing w:line="288" w:lineRule="auto"/>
        <w:jc w:val="both"/>
        <w:rPr>
          <w:rFonts w:ascii="Times New Roman" w:hAnsi="Times New Roman"/>
        </w:rPr>
      </w:pPr>
    </w:p>
    <w:p w:rsidR="001C46EC" w:rsidRPr="002B6E02" w:rsidRDefault="002B6E02" w:rsidP="002B6E02">
      <w:pPr>
        <w:pStyle w:val="Listaszerbekezds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Tápszer elnevezés – mostantól élelmiszer. DE! A</w:t>
      </w:r>
      <w:r w:rsidR="001C46EC" w:rsidRPr="002B6E02">
        <w:rPr>
          <w:rFonts w:ascii="Times New Roman" w:hAnsi="Times New Roman"/>
        </w:rPr>
        <w:t xml:space="preserve"> tápszerként forgalomba hozott és a feltüntetett minőség</w:t>
      </w:r>
      <w:r w:rsidR="004E0CC5">
        <w:rPr>
          <w:rFonts w:ascii="Times New Roman" w:hAnsi="Times New Roman"/>
        </w:rPr>
        <w:t xml:space="preserve"> </w:t>
      </w:r>
      <w:r w:rsidR="001C46EC" w:rsidRPr="002B6E02">
        <w:rPr>
          <w:rFonts w:ascii="Times New Roman" w:hAnsi="Times New Roman"/>
        </w:rPr>
        <w:t xml:space="preserve">megőrzési időpontig jogszerűen </w:t>
      </w:r>
      <w:r w:rsidR="004E0CC5">
        <w:rPr>
          <w:rFonts w:ascii="Times New Roman" w:hAnsi="Times New Roman"/>
        </w:rPr>
        <w:t xml:space="preserve">tápszer elnevezéssel </w:t>
      </w:r>
      <w:r w:rsidR="001C46EC" w:rsidRPr="002B6E02">
        <w:rPr>
          <w:rFonts w:ascii="Times New Roman" w:hAnsi="Times New Roman"/>
        </w:rPr>
        <w:t xml:space="preserve">forgalmazható termékek milyen néven szerepelhetnek a reklámban? Álláspontunk szerint a fogyasztók egyértelmű tájékoztatása </w:t>
      </w:r>
      <w:r w:rsidR="004E0CC5">
        <w:rPr>
          <w:rFonts w:ascii="Times New Roman" w:hAnsi="Times New Roman"/>
        </w:rPr>
        <w:t xml:space="preserve">és a megtévesztés elkerülése </w:t>
      </w:r>
      <w:r w:rsidR="001C46EC" w:rsidRPr="002B6E02">
        <w:rPr>
          <w:rFonts w:ascii="Times New Roman" w:hAnsi="Times New Roman"/>
        </w:rPr>
        <w:t>érdekében azzal a jelöléssel, amellyel a fogyasztó az üzletekben találkozik. Tehát</w:t>
      </w:r>
      <w:r>
        <w:rPr>
          <w:rFonts w:ascii="Times New Roman" w:hAnsi="Times New Roman"/>
        </w:rPr>
        <w:t xml:space="preserve"> ameddig tápszerként forgalmazzák</w:t>
      </w:r>
      <w:r w:rsidR="001C46EC" w:rsidRPr="002B6E02">
        <w:rPr>
          <w:rFonts w:ascii="Times New Roman" w:hAnsi="Times New Roman"/>
        </w:rPr>
        <w:t xml:space="preserve">, addig </w:t>
      </w:r>
      <w:r w:rsidR="004E0CC5">
        <w:rPr>
          <w:rFonts w:ascii="Times New Roman" w:hAnsi="Times New Roman"/>
        </w:rPr>
        <w:t>a tápszer elnevezés</w:t>
      </w:r>
      <w:r w:rsidR="001C46EC" w:rsidRPr="002B6E02">
        <w:rPr>
          <w:rFonts w:ascii="Times New Roman" w:hAnsi="Times New Roman"/>
        </w:rPr>
        <w:t xml:space="preserve"> szerepelhet a reklámban (és </w:t>
      </w:r>
      <w:r w:rsidRPr="002B6E02">
        <w:rPr>
          <w:rFonts w:ascii="Times New Roman" w:hAnsi="Times New Roman"/>
        </w:rPr>
        <w:t xml:space="preserve">értelemszerűen a </w:t>
      </w:r>
      <w:r w:rsidR="001C46EC" w:rsidRPr="002B6E02">
        <w:rPr>
          <w:rFonts w:ascii="Times New Roman" w:hAnsi="Times New Roman"/>
        </w:rPr>
        <w:t xml:space="preserve">termék </w:t>
      </w:r>
      <w:r w:rsidR="004E0CC5">
        <w:rPr>
          <w:rFonts w:ascii="Times New Roman" w:hAnsi="Times New Roman"/>
        </w:rPr>
        <w:t xml:space="preserve">grafikai </w:t>
      </w:r>
      <w:r w:rsidR="001C46EC" w:rsidRPr="002B6E02">
        <w:rPr>
          <w:rFonts w:ascii="Times New Roman" w:hAnsi="Times New Roman"/>
        </w:rPr>
        <w:t>megjelenítésén is)</w:t>
      </w:r>
      <w:r w:rsidRPr="002B6E02">
        <w:rPr>
          <w:rFonts w:ascii="Times New Roman" w:hAnsi="Times New Roman"/>
        </w:rPr>
        <w:t>.</w:t>
      </w:r>
      <w:r w:rsidR="001C46EC" w:rsidRPr="002B6E02">
        <w:rPr>
          <w:rFonts w:ascii="Times New Roman" w:hAnsi="Times New Roman"/>
        </w:rPr>
        <w:t xml:space="preserve"> </w:t>
      </w:r>
    </w:p>
    <w:p w:rsidR="002B6E02" w:rsidRDefault="002B6E02" w:rsidP="001C46EC">
      <w:pPr>
        <w:pStyle w:val="Listaszerbekezds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1C46EC" w:rsidRPr="002B6E02">
        <w:rPr>
          <w:rFonts w:ascii="Times New Roman" w:hAnsi="Times New Roman"/>
        </w:rPr>
        <w:t>ebruár 22. után</w:t>
      </w:r>
      <w:r w:rsidR="00C04385">
        <w:rPr>
          <w:rFonts w:ascii="Times New Roman" w:hAnsi="Times New Roman"/>
        </w:rPr>
        <w:t xml:space="preserve"> </w:t>
      </w:r>
      <w:r w:rsidR="00C432A0">
        <w:rPr>
          <w:rFonts w:ascii="Times New Roman" w:hAnsi="Times New Roman"/>
        </w:rPr>
        <w:t xml:space="preserve">sem </w:t>
      </w:r>
      <w:r w:rsidR="00C04385">
        <w:rPr>
          <w:rFonts w:ascii="Times New Roman" w:hAnsi="Times New Roman"/>
        </w:rPr>
        <w:t xml:space="preserve">tápanyag-összetételre </w:t>
      </w:r>
      <w:r w:rsidR="00685323">
        <w:rPr>
          <w:rFonts w:ascii="Times New Roman" w:hAnsi="Times New Roman"/>
        </w:rPr>
        <w:t>sem</w:t>
      </w:r>
      <w:bookmarkStart w:id="0" w:name="_GoBack"/>
      <w:bookmarkEnd w:id="0"/>
      <w:r w:rsidR="001C46EC" w:rsidRPr="002B6E02">
        <w:rPr>
          <w:rFonts w:ascii="Times New Roman" w:hAnsi="Times New Roman"/>
        </w:rPr>
        <w:t xml:space="preserve"> </w:t>
      </w:r>
      <w:r w:rsidR="001C46EC" w:rsidRPr="00A830EE">
        <w:rPr>
          <w:rFonts w:ascii="Times New Roman" w:hAnsi="Times New Roman"/>
          <w:b/>
          <w:u w:val="single"/>
        </w:rPr>
        <w:t>egészségre gyakorolt állítás nem tehető e termékek esetén</w:t>
      </w:r>
      <w:r w:rsidR="001C46EC" w:rsidRPr="00A830EE">
        <w:rPr>
          <w:rFonts w:ascii="Times New Roman" w:hAnsi="Times New Roman"/>
          <w:b/>
        </w:rPr>
        <w:t>.</w:t>
      </w:r>
      <w:r w:rsidR="001C46EC" w:rsidRPr="002B6E02">
        <w:rPr>
          <w:rFonts w:ascii="Times New Roman" w:hAnsi="Times New Roman"/>
        </w:rPr>
        <w:t xml:space="preserve">  Míg a „sima” élelmiszerek esetén </w:t>
      </w:r>
      <w:r w:rsidR="007103E4" w:rsidRPr="002B6E02">
        <w:rPr>
          <w:rFonts w:ascii="Times New Roman" w:hAnsi="Times New Roman"/>
        </w:rPr>
        <w:t xml:space="preserve">az ún. EFSA által tudományosan elfogadott és közzétett állítás tehető, e termékkategória esetén </w:t>
      </w:r>
      <w:r>
        <w:rPr>
          <w:rFonts w:ascii="Times New Roman" w:hAnsi="Times New Roman"/>
        </w:rPr>
        <w:t>NEM</w:t>
      </w:r>
      <w:r w:rsidR="007103E4" w:rsidRPr="002B6E02">
        <w:rPr>
          <w:rFonts w:ascii="Times New Roman" w:hAnsi="Times New Roman"/>
        </w:rPr>
        <w:t>.</w:t>
      </w:r>
    </w:p>
    <w:p w:rsidR="002B6E02" w:rsidRDefault="002B6E02" w:rsidP="001C46EC">
      <w:pPr>
        <w:pStyle w:val="Listaszerbekezds"/>
        <w:numPr>
          <w:ilvl w:val="0"/>
          <w:numId w:val="25"/>
        </w:num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Speciális gyógyászati célra szánt élelmiszerek (tápszerek) gyógyító, megelőző hatást nem tulajdoníthatnak a terméknek. Akkor megnevezhető a betegség, amire készült a termék? Önmagában nem, hiszen az már összekapcsolja a terméket a betegséggel, vagyis a gyógyítással vagy megelőzéssel. A</w:t>
      </w:r>
      <w:r w:rsidR="00263CC9">
        <w:rPr>
          <w:rFonts w:ascii="Times New Roman" w:hAnsi="Times New Roman"/>
        </w:rPr>
        <w:t xml:space="preserve"> jogszabály szerint „</w:t>
      </w:r>
      <w:r w:rsidR="00263CC9" w:rsidRPr="00AB3312">
        <w:rPr>
          <w:rFonts w:ascii="Times New Roman" w:eastAsia="Helvetica" w:hAnsi="Times New Roman"/>
          <w:szCs w:val="24"/>
        </w:rPr>
        <w:t xml:space="preserve">Az azon betegségek, rendellenességek vagy egészségi állapotok </w:t>
      </w:r>
      <w:r w:rsidR="00263CC9" w:rsidRPr="00AB3312">
        <w:rPr>
          <w:rFonts w:ascii="Times New Roman" w:eastAsia="Helvetica" w:hAnsi="Times New Roman"/>
          <w:b/>
          <w:bCs/>
          <w:szCs w:val="24"/>
          <w:u w:val="single"/>
        </w:rPr>
        <w:t>étrendi ellátására történő utalás</w:t>
      </w:r>
      <w:r w:rsidR="00263CC9" w:rsidRPr="00AB3312">
        <w:rPr>
          <w:rFonts w:ascii="Times New Roman" w:eastAsia="Helvetica" w:hAnsi="Times New Roman"/>
          <w:szCs w:val="24"/>
        </w:rPr>
        <w:t>, amelyre az élelmiszer szolgál, nem tekintendő úgy, mintha az e terméknek emberi betegségek megelőzésére, kezelésére vagy gyógyítására vonatkozó tulajdonságokat tulajdonítana.”</w:t>
      </w:r>
      <w:r w:rsidR="00263CC9">
        <w:rPr>
          <w:rFonts w:ascii="Times New Roman" w:eastAsia="Helvetica" w:hAnsi="Times New Roman"/>
          <w:szCs w:val="24"/>
        </w:rPr>
        <w:t xml:space="preserve"> </w:t>
      </w:r>
    </w:p>
    <w:p w:rsidR="001C46EC" w:rsidRDefault="001C46EC" w:rsidP="001C46EC">
      <w:pPr>
        <w:spacing w:line="288" w:lineRule="auto"/>
        <w:jc w:val="both"/>
        <w:rPr>
          <w:rFonts w:ascii="Times New Roman" w:hAnsi="Times New Roman"/>
        </w:rPr>
      </w:pPr>
    </w:p>
    <w:p w:rsidR="001C46EC" w:rsidRDefault="001C46EC" w:rsidP="002F542A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ÖRT üdvözli a </w:t>
      </w:r>
      <w:r w:rsidR="004B4ED4">
        <w:rPr>
          <w:rFonts w:ascii="Times New Roman" w:hAnsi="Times New Roman"/>
        </w:rPr>
        <w:t>MÉKISZ (Magyar Étrend-</w:t>
      </w:r>
      <w:r>
        <w:rPr>
          <w:rFonts w:ascii="Times New Roman" w:hAnsi="Times New Roman"/>
        </w:rPr>
        <w:t>k</w:t>
      </w:r>
      <w:r w:rsidR="004B4ED4">
        <w:rPr>
          <w:rFonts w:ascii="Times New Roman" w:hAnsi="Times New Roman"/>
        </w:rPr>
        <w:t>iegészítők Szövetsége)</w:t>
      </w:r>
      <w:r>
        <w:rPr>
          <w:rFonts w:ascii="Times New Roman" w:hAnsi="Times New Roman"/>
        </w:rPr>
        <w:t xml:space="preserve"> aktív munkáját a hatóságokkal történt egyeztetésben, amely</w:t>
      </w:r>
      <w:r w:rsidR="00263CC9">
        <w:rPr>
          <w:rFonts w:ascii="Times New Roman" w:hAnsi="Times New Roman"/>
        </w:rPr>
        <w:t xml:space="preserve"> a reklámon túl a forgalmazás kérdésire is kiterjed. Ennek részletei a </w:t>
      </w:r>
    </w:p>
    <w:p w:rsidR="004B4ED4" w:rsidRDefault="00685323" w:rsidP="002F542A">
      <w:pPr>
        <w:spacing w:line="288" w:lineRule="auto"/>
        <w:jc w:val="both"/>
        <w:rPr>
          <w:rFonts w:ascii="Times New Roman" w:hAnsi="Times New Roman"/>
        </w:rPr>
      </w:pPr>
      <w:hyperlink r:id="rId7" w:history="1">
        <w:r w:rsidR="001C46EC" w:rsidRPr="00437D33">
          <w:rPr>
            <w:rStyle w:val="Hiperhivatkozs"/>
            <w:rFonts w:ascii="Times New Roman" w:hAnsi="Times New Roman"/>
          </w:rPr>
          <w:t>http://mekisz.hu/files/6708MEKISZ_tajekoztato_A4_04.pdf</w:t>
        </w:r>
      </w:hyperlink>
      <w:r w:rsidR="001C46EC">
        <w:rPr>
          <w:rFonts w:ascii="Times New Roman" w:hAnsi="Times New Roman"/>
        </w:rPr>
        <w:t xml:space="preserve"> oldalon találhatók.</w:t>
      </w:r>
      <w:r w:rsidR="00263CC9">
        <w:rPr>
          <w:rFonts w:ascii="Times New Roman" w:hAnsi="Times New Roman"/>
        </w:rPr>
        <w:t xml:space="preserve"> </w:t>
      </w:r>
    </w:p>
    <w:p w:rsidR="001C46EC" w:rsidRDefault="001C46EC" w:rsidP="002F542A">
      <w:pPr>
        <w:spacing w:line="288" w:lineRule="auto"/>
        <w:jc w:val="both"/>
        <w:rPr>
          <w:rFonts w:ascii="Times New Roman" w:hAnsi="Times New Roman"/>
        </w:rPr>
      </w:pPr>
    </w:p>
    <w:p w:rsidR="004B4ED4" w:rsidRDefault="004B4ED4" w:rsidP="002F542A">
      <w:pPr>
        <w:spacing w:line="288" w:lineRule="auto"/>
        <w:jc w:val="both"/>
        <w:rPr>
          <w:rFonts w:ascii="Times New Roman" w:hAnsi="Times New Roman"/>
        </w:rPr>
      </w:pPr>
    </w:p>
    <w:p w:rsidR="004B4ED4" w:rsidRPr="004B2900" w:rsidRDefault="004B4ED4" w:rsidP="002F542A">
      <w:pPr>
        <w:spacing w:line="288" w:lineRule="auto"/>
        <w:jc w:val="both"/>
        <w:rPr>
          <w:rFonts w:ascii="Times New Roman" w:hAnsi="Times New Roman"/>
        </w:rPr>
      </w:pPr>
    </w:p>
    <w:sectPr w:rsidR="004B4ED4" w:rsidRPr="004B2900" w:rsidSect="006C35C0">
      <w:headerReference w:type="default" r:id="rId8"/>
      <w:footerReference w:type="default" r:id="rId9"/>
      <w:pgSz w:w="11906" w:h="16838"/>
      <w:pgMar w:top="1985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399" w:rsidRDefault="00436399" w:rsidP="00651708">
      <w:r>
        <w:separator/>
      </w:r>
    </w:p>
  </w:endnote>
  <w:endnote w:type="continuationSeparator" w:id="0">
    <w:p w:rsidR="00436399" w:rsidRDefault="00436399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63" w:rsidRDefault="006C35C0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476164" wp14:editId="7E701ACE">
          <wp:simplePos x="0" y="0"/>
          <wp:positionH relativeFrom="column">
            <wp:posOffset>-733425</wp:posOffset>
          </wp:positionH>
          <wp:positionV relativeFrom="paragraph">
            <wp:posOffset>-2752725</wp:posOffset>
          </wp:positionV>
          <wp:extent cx="7560000" cy="2947783"/>
          <wp:effectExtent l="0" t="0" r="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4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399" w:rsidRDefault="00436399" w:rsidP="00651708">
      <w:r>
        <w:separator/>
      </w:r>
    </w:p>
  </w:footnote>
  <w:footnote w:type="continuationSeparator" w:id="0">
    <w:p w:rsidR="00436399" w:rsidRDefault="00436399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63" w:rsidRDefault="006C35C0" w:rsidP="00651708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4F0E4" wp14:editId="74EA2B39">
          <wp:simplePos x="0" y="0"/>
          <wp:positionH relativeFrom="margin">
            <wp:posOffset>-733425</wp:posOffset>
          </wp:positionH>
          <wp:positionV relativeFrom="paragraph">
            <wp:posOffset>-181610</wp:posOffset>
          </wp:positionV>
          <wp:extent cx="7560000" cy="724646"/>
          <wp:effectExtent l="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563" w:rsidRDefault="00B20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2A14D0C"/>
    <w:multiLevelType w:val="hybridMultilevel"/>
    <w:tmpl w:val="67DA7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6E023A"/>
    <w:multiLevelType w:val="hybridMultilevel"/>
    <w:tmpl w:val="23FE540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8F3D0B"/>
    <w:multiLevelType w:val="hybridMultilevel"/>
    <w:tmpl w:val="2FF88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4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3"/>
  </w:num>
  <w:num w:numId="16">
    <w:abstractNumId w:val="20"/>
  </w:num>
  <w:num w:numId="17">
    <w:abstractNumId w:val="22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4036"/>
    <w:rsid w:val="000323A5"/>
    <w:rsid w:val="00085D60"/>
    <w:rsid w:val="000A2AA6"/>
    <w:rsid w:val="000C5965"/>
    <w:rsid w:val="000F6B8F"/>
    <w:rsid w:val="0010124E"/>
    <w:rsid w:val="00145A1A"/>
    <w:rsid w:val="001C46EC"/>
    <w:rsid w:val="001C48F3"/>
    <w:rsid w:val="001C5A81"/>
    <w:rsid w:val="001E0C64"/>
    <w:rsid w:val="00263CC9"/>
    <w:rsid w:val="00296849"/>
    <w:rsid w:val="002A75D2"/>
    <w:rsid w:val="002B2A4E"/>
    <w:rsid w:val="002B6E02"/>
    <w:rsid w:val="002C1D7D"/>
    <w:rsid w:val="002C53A1"/>
    <w:rsid w:val="002D66A5"/>
    <w:rsid w:val="002F187F"/>
    <w:rsid w:val="002F542A"/>
    <w:rsid w:val="00304B87"/>
    <w:rsid w:val="00323D48"/>
    <w:rsid w:val="00325F89"/>
    <w:rsid w:val="00354A83"/>
    <w:rsid w:val="00357984"/>
    <w:rsid w:val="00373FF5"/>
    <w:rsid w:val="00374498"/>
    <w:rsid w:val="003D4462"/>
    <w:rsid w:val="00403664"/>
    <w:rsid w:val="00421683"/>
    <w:rsid w:val="00436399"/>
    <w:rsid w:val="0047487D"/>
    <w:rsid w:val="0047561A"/>
    <w:rsid w:val="00484B78"/>
    <w:rsid w:val="00490CC5"/>
    <w:rsid w:val="004A066D"/>
    <w:rsid w:val="004B2900"/>
    <w:rsid w:val="004B4ED4"/>
    <w:rsid w:val="004C0FFE"/>
    <w:rsid w:val="004E0CC5"/>
    <w:rsid w:val="004F50D7"/>
    <w:rsid w:val="00501A4F"/>
    <w:rsid w:val="00523846"/>
    <w:rsid w:val="00523B25"/>
    <w:rsid w:val="00536AA6"/>
    <w:rsid w:val="00560E6A"/>
    <w:rsid w:val="0056696E"/>
    <w:rsid w:val="005831AA"/>
    <w:rsid w:val="00597905"/>
    <w:rsid w:val="005C1BED"/>
    <w:rsid w:val="005E6C50"/>
    <w:rsid w:val="00615AF1"/>
    <w:rsid w:val="00624A60"/>
    <w:rsid w:val="0063473C"/>
    <w:rsid w:val="00651708"/>
    <w:rsid w:val="00666C8C"/>
    <w:rsid w:val="00685323"/>
    <w:rsid w:val="006A4030"/>
    <w:rsid w:val="006B2BF3"/>
    <w:rsid w:val="006C35C0"/>
    <w:rsid w:val="006E4595"/>
    <w:rsid w:val="006E4862"/>
    <w:rsid w:val="006F3401"/>
    <w:rsid w:val="007103E4"/>
    <w:rsid w:val="007129F2"/>
    <w:rsid w:val="007140A6"/>
    <w:rsid w:val="00765AA4"/>
    <w:rsid w:val="0078307D"/>
    <w:rsid w:val="007B086E"/>
    <w:rsid w:val="007C0420"/>
    <w:rsid w:val="007D06FE"/>
    <w:rsid w:val="008450C9"/>
    <w:rsid w:val="0085058F"/>
    <w:rsid w:val="0086264E"/>
    <w:rsid w:val="00873837"/>
    <w:rsid w:val="008A6D26"/>
    <w:rsid w:val="008A7A74"/>
    <w:rsid w:val="008E1EE0"/>
    <w:rsid w:val="009240E8"/>
    <w:rsid w:val="00925FFF"/>
    <w:rsid w:val="00927C95"/>
    <w:rsid w:val="00936EEC"/>
    <w:rsid w:val="00945936"/>
    <w:rsid w:val="00A1372C"/>
    <w:rsid w:val="00A16827"/>
    <w:rsid w:val="00A438C4"/>
    <w:rsid w:val="00A830EE"/>
    <w:rsid w:val="00AB713A"/>
    <w:rsid w:val="00AC3749"/>
    <w:rsid w:val="00AC7D7D"/>
    <w:rsid w:val="00AD28A2"/>
    <w:rsid w:val="00AF1159"/>
    <w:rsid w:val="00AF7B6F"/>
    <w:rsid w:val="00B04245"/>
    <w:rsid w:val="00B20563"/>
    <w:rsid w:val="00B27B73"/>
    <w:rsid w:val="00B33497"/>
    <w:rsid w:val="00B7646A"/>
    <w:rsid w:val="00B93AF1"/>
    <w:rsid w:val="00BB4B86"/>
    <w:rsid w:val="00BC22B3"/>
    <w:rsid w:val="00BF084E"/>
    <w:rsid w:val="00C04385"/>
    <w:rsid w:val="00C355F9"/>
    <w:rsid w:val="00C371FC"/>
    <w:rsid w:val="00C432A0"/>
    <w:rsid w:val="00CB5215"/>
    <w:rsid w:val="00D019FC"/>
    <w:rsid w:val="00D17BC2"/>
    <w:rsid w:val="00D269FA"/>
    <w:rsid w:val="00D3638F"/>
    <w:rsid w:val="00D56359"/>
    <w:rsid w:val="00D71233"/>
    <w:rsid w:val="00D87AF1"/>
    <w:rsid w:val="00DB2281"/>
    <w:rsid w:val="00DB316F"/>
    <w:rsid w:val="00DB5092"/>
    <w:rsid w:val="00DE6BBC"/>
    <w:rsid w:val="00DF7E61"/>
    <w:rsid w:val="00E245C2"/>
    <w:rsid w:val="00E30AF3"/>
    <w:rsid w:val="00E87ADE"/>
    <w:rsid w:val="00E934BE"/>
    <w:rsid w:val="00EF3EE8"/>
    <w:rsid w:val="00F31DEA"/>
    <w:rsid w:val="00F716EC"/>
    <w:rsid w:val="00F73382"/>
    <w:rsid w:val="00F85EC4"/>
    <w:rsid w:val="00FB0508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2D4B7"/>
  <w15:docId w15:val="{9AFF6C07-0E09-4D04-903B-76A95F7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19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019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C46EC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kisz.hu/files/6708MEKISZ_tajekoztato_A4_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Brassó Gabriella</dc:creator>
  <cp:lastModifiedBy>Ort Ort</cp:lastModifiedBy>
  <cp:revision>11</cp:revision>
  <cp:lastPrinted>2018-11-08T08:12:00Z</cp:lastPrinted>
  <dcterms:created xsi:type="dcterms:W3CDTF">2019-02-11T11:03:00Z</dcterms:created>
  <dcterms:modified xsi:type="dcterms:W3CDTF">2019-02-15T08:53:00Z</dcterms:modified>
</cp:coreProperties>
</file>